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50F" w:rsidRDefault="007F0C10" w:rsidP="00B4750F">
      <w:pPr>
        <w:autoSpaceDE w:val="0"/>
        <w:autoSpaceDN w:val="0"/>
        <w:adjustRightInd w:val="0"/>
        <w:spacing w:after="0" w:line="240" w:lineRule="auto"/>
        <w:rPr>
          <w:rFonts w:ascii="Arial-BoldMT" w:hAnsi="Arial-BoldMT" w:cs="Arial-BoldMT"/>
          <w:b/>
          <w:bCs/>
        </w:rPr>
      </w:pPr>
      <w:r>
        <w:rPr>
          <w:rFonts w:ascii="Arial-BoldMT" w:hAnsi="Arial-BoldMT" w:cs="Arial-BoldMT"/>
          <w:b/>
          <w:bCs/>
        </w:rPr>
        <w:t xml:space="preserve">Protection of </w:t>
      </w:r>
      <w:r w:rsidR="00B4750F">
        <w:rPr>
          <w:rFonts w:ascii="Arial-BoldMT" w:hAnsi="Arial-BoldMT" w:cs="Arial-BoldMT"/>
          <w:b/>
          <w:bCs/>
        </w:rPr>
        <w:t>Human Subjects</w:t>
      </w:r>
    </w:p>
    <w:p w:rsidR="00B4750F" w:rsidRDefault="00B4750F" w:rsidP="00B4750F">
      <w:pPr>
        <w:autoSpaceDE w:val="0"/>
        <w:autoSpaceDN w:val="0"/>
        <w:adjustRightInd w:val="0"/>
        <w:spacing w:after="0" w:line="240" w:lineRule="auto"/>
        <w:rPr>
          <w:rFonts w:ascii="ArialMT" w:hAnsi="ArialMT" w:cs="ArialMT"/>
        </w:rPr>
      </w:pPr>
      <w:r>
        <w:rPr>
          <w:rFonts w:ascii="ArialMT" w:hAnsi="ArialMT" w:cs="ArialMT"/>
        </w:rPr>
        <w:t>Federal regulations (45CFR46) require that applications and proposals involving human subjects must be</w:t>
      </w:r>
    </w:p>
    <w:p w:rsidR="00B4750F" w:rsidRDefault="00B4750F" w:rsidP="00B4750F">
      <w:pPr>
        <w:autoSpaceDE w:val="0"/>
        <w:autoSpaceDN w:val="0"/>
        <w:adjustRightInd w:val="0"/>
        <w:spacing w:after="0" w:line="240" w:lineRule="auto"/>
        <w:rPr>
          <w:rFonts w:ascii="ArialMT" w:hAnsi="ArialMT" w:cs="ArialMT"/>
        </w:rPr>
      </w:pPr>
      <w:proofErr w:type="gramStart"/>
      <w:r>
        <w:rPr>
          <w:rFonts w:ascii="ArialMT" w:hAnsi="ArialMT" w:cs="ArialMT"/>
        </w:rPr>
        <w:t>evaluated</w:t>
      </w:r>
      <w:proofErr w:type="gramEnd"/>
      <w:r>
        <w:rPr>
          <w:rFonts w:ascii="ArialMT" w:hAnsi="ArialMT" w:cs="ArialMT"/>
        </w:rPr>
        <w:t xml:space="preserve"> with reference to the risks to the subjects, the adequacy of protection against these risks, the</w:t>
      </w:r>
    </w:p>
    <w:p w:rsidR="00B4750F" w:rsidRDefault="00B4750F" w:rsidP="00B4750F">
      <w:pPr>
        <w:autoSpaceDE w:val="0"/>
        <w:autoSpaceDN w:val="0"/>
        <w:adjustRightInd w:val="0"/>
        <w:spacing w:after="0" w:line="240" w:lineRule="auto"/>
        <w:rPr>
          <w:rFonts w:ascii="ArialMT" w:hAnsi="ArialMT" w:cs="ArialMT"/>
        </w:rPr>
      </w:pPr>
      <w:proofErr w:type="gramStart"/>
      <w:r>
        <w:rPr>
          <w:rFonts w:ascii="ArialMT" w:hAnsi="ArialMT" w:cs="ArialMT"/>
        </w:rPr>
        <w:t>potential</w:t>
      </w:r>
      <w:proofErr w:type="gramEnd"/>
      <w:r>
        <w:rPr>
          <w:rFonts w:ascii="ArialMT" w:hAnsi="ArialMT" w:cs="ArialMT"/>
        </w:rPr>
        <w:t xml:space="preserve"> benefits of the research to the subjects and others, and the importance of the knowledge gained or to</w:t>
      </w:r>
    </w:p>
    <w:p w:rsidR="00B4750F" w:rsidRDefault="00B4750F" w:rsidP="00B4750F">
      <w:pPr>
        <w:autoSpaceDE w:val="0"/>
        <w:autoSpaceDN w:val="0"/>
        <w:adjustRightInd w:val="0"/>
        <w:spacing w:after="0" w:line="240" w:lineRule="auto"/>
        <w:rPr>
          <w:rFonts w:ascii="ArialMT" w:hAnsi="ArialMT" w:cs="ArialMT"/>
        </w:rPr>
      </w:pPr>
      <w:proofErr w:type="gramStart"/>
      <w:r>
        <w:rPr>
          <w:rFonts w:ascii="ArialMT" w:hAnsi="ArialMT" w:cs="ArialMT"/>
        </w:rPr>
        <w:t>be</w:t>
      </w:r>
      <w:proofErr w:type="gramEnd"/>
      <w:r>
        <w:rPr>
          <w:rFonts w:ascii="ArialMT" w:hAnsi="ArialMT" w:cs="ArialMT"/>
        </w:rPr>
        <w:t xml:space="preserve"> gained. These requirements must be met for anyone using human subjects as part of their research</w:t>
      </w:r>
    </w:p>
    <w:p w:rsidR="0035538A" w:rsidRDefault="00B4750F" w:rsidP="00B4750F">
      <w:pPr>
        <w:autoSpaceDE w:val="0"/>
        <w:autoSpaceDN w:val="0"/>
        <w:adjustRightInd w:val="0"/>
        <w:spacing w:after="0" w:line="240" w:lineRule="auto"/>
        <w:rPr>
          <w:rFonts w:ascii="ArialMT" w:hAnsi="ArialMT" w:cs="ArialMT"/>
        </w:rPr>
      </w:pPr>
      <w:proofErr w:type="gramStart"/>
      <w:r>
        <w:rPr>
          <w:rFonts w:ascii="ArialMT" w:hAnsi="ArialMT" w:cs="ArialMT"/>
        </w:rPr>
        <w:t>projects</w:t>
      </w:r>
      <w:proofErr w:type="gramEnd"/>
      <w:r>
        <w:rPr>
          <w:rFonts w:ascii="ArialMT" w:hAnsi="ArialMT" w:cs="ArialMT"/>
        </w:rPr>
        <w:t xml:space="preserve">. </w:t>
      </w:r>
      <w:r w:rsidR="008836CE">
        <w:rPr>
          <w:rFonts w:ascii="ArialMT" w:hAnsi="ArialMT" w:cs="ArialMT"/>
        </w:rPr>
        <w:t>I</w:t>
      </w:r>
      <w:r>
        <w:rPr>
          <w:rFonts w:ascii="ArialMT" w:hAnsi="ArialMT" w:cs="ArialMT"/>
        </w:rPr>
        <w:t>nvestigators proposing to use human subjects or human material will be required to obtain IRB approval prior to commencement of the project, including recruitment and screening activities. The PD/PI and MSU Office of Sponsored Programs will ensure that an appropriate IRB-approved protocol is in place prior to release of any research funds.</w:t>
      </w:r>
    </w:p>
    <w:p w:rsidR="00046106" w:rsidRDefault="00046106" w:rsidP="00B4750F">
      <w:pPr>
        <w:autoSpaceDE w:val="0"/>
        <w:autoSpaceDN w:val="0"/>
        <w:adjustRightInd w:val="0"/>
        <w:spacing w:after="0" w:line="240" w:lineRule="auto"/>
        <w:rPr>
          <w:rFonts w:ascii="ArialMT" w:hAnsi="ArialMT" w:cs="ArialMT"/>
        </w:rPr>
      </w:pPr>
    </w:p>
    <w:p w:rsidR="00046106" w:rsidRPr="00046106" w:rsidRDefault="00046106" w:rsidP="00B4750F">
      <w:pPr>
        <w:autoSpaceDE w:val="0"/>
        <w:autoSpaceDN w:val="0"/>
        <w:adjustRightInd w:val="0"/>
        <w:spacing w:after="0" w:line="240" w:lineRule="auto"/>
        <w:rPr>
          <w:rFonts w:ascii="ArialMT" w:hAnsi="ArialMT" w:cs="ArialMT"/>
        </w:rPr>
      </w:pPr>
      <w:r>
        <w:rPr>
          <w:rFonts w:ascii="ArialMT" w:hAnsi="ArialMT" w:cs="ArialMT"/>
        </w:rPr>
        <w:t>[</w:t>
      </w:r>
      <w:proofErr w:type="gramStart"/>
      <w:r w:rsidRPr="00046106">
        <w:rPr>
          <w:rFonts w:ascii="ArialMT" w:hAnsi="ArialMT" w:cs="ArialMT"/>
          <w:highlight w:val="yellow"/>
        </w:rPr>
        <w:t>refer</w:t>
      </w:r>
      <w:proofErr w:type="gramEnd"/>
      <w:r w:rsidRPr="00046106">
        <w:rPr>
          <w:rFonts w:ascii="ArialMT" w:hAnsi="ArialMT" w:cs="ArialMT"/>
          <w:highlight w:val="yellow"/>
        </w:rPr>
        <w:t xml:space="preserve"> to </w:t>
      </w:r>
      <w:r w:rsidRPr="00046106">
        <w:rPr>
          <w:rFonts w:ascii="ArialMT" w:hAnsi="ArialMT" w:cs="ArialMT"/>
          <w:i/>
          <w:highlight w:val="yellow"/>
        </w:rPr>
        <w:t xml:space="preserve">Supplemental Grant Instructions for All Competing Applications and Progress Reports (U.S. DHHS), </w:t>
      </w:r>
      <w:r w:rsidRPr="00046106">
        <w:rPr>
          <w:rFonts w:ascii="ArialMT" w:hAnsi="ArialMT" w:cs="ArialMT"/>
          <w:highlight w:val="yellow"/>
        </w:rPr>
        <w:t>Part II Supplemental Instructions for Preparing the Protection of Human Subjects Section of the Research Plan and Human Subjects Research Policy for instructions on the human subjects plan. Specific samples are available upon request from OSP</w:t>
      </w:r>
      <w:r>
        <w:rPr>
          <w:rFonts w:ascii="ArialMT" w:hAnsi="ArialMT" w:cs="ArialMT"/>
        </w:rPr>
        <w:t xml:space="preserve">]. </w:t>
      </w:r>
      <w:bookmarkStart w:id="0" w:name="_GoBack"/>
      <w:bookmarkEnd w:id="0"/>
    </w:p>
    <w:sectPr w:rsidR="00046106" w:rsidRPr="00046106" w:rsidSect="00B4750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60F"/>
    <w:rsid w:val="00046106"/>
    <w:rsid w:val="0035538A"/>
    <w:rsid w:val="007F0C10"/>
    <w:rsid w:val="008836CE"/>
    <w:rsid w:val="00B4750F"/>
    <w:rsid w:val="00FC260F"/>
    <w:rsid w:val="00FD6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39DB12-E84C-4698-82F2-26B4596CB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Montana State University</Company>
  <LinksUpToDate>false</LinksUpToDate>
  <CharactersWithSpaces>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 Micaela</dc:creator>
  <cp:keywords/>
  <dc:description/>
  <cp:lastModifiedBy>Young, Micaela</cp:lastModifiedBy>
  <cp:revision>2</cp:revision>
  <dcterms:created xsi:type="dcterms:W3CDTF">2016-11-02T18:55:00Z</dcterms:created>
  <dcterms:modified xsi:type="dcterms:W3CDTF">2016-11-02T18:55:00Z</dcterms:modified>
</cp:coreProperties>
</file>